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6D" w:rsidRDefault="001313F4">
      <w:pPr>
        <w:rPr>
          <w:sz w:val="32"/>
        </w:rPr>
      </w:pPr>
      <w:r>
        <w:tab/>
      </w:r>
      <w:r w:rsidRPr="00CD146D">
        <w:rPr>
          <w:sz w:val="32"/>
        </w:rPr>
        <w:t xml:space="preserve">Здравствуйте, юные живописцы! </w:t>
      </w:r>
    </w:p>
    <w:p w:rsidR="00803502" w:rsidRPr="00CD146D" w:rsidRDefault="001313F4">
      <w:pPr>
        <w:rPr>
          <w:sz w:val="32"/>
        </w:rPr>
      </w:pPr>
      <w:r w:rsidRPr="00CD146D">
        <w:rPr>
          <w:sz w:val="32"/>
        </w:rPr>
        <w:t xml:space="preserve">Предлагаю Вам очередное задание. </w:t>
      </w:r>
    </w:p>
    <w:p w:rsidR="001313F4" w:rsidRPr="00CD146D" w:rsidRDefault="001313F4" w:rsidP="00CD146D">
      <w:pPr>
        <w:jc w:val="both"/>
        <w:rPr>
          <w:sz w:val="32"/>
        </w:rPr>
      </w:pPr>
      <w:r w:rsidRPr="00CD146D">
        <w:rPr>
          <w:sz w:val="32"/>
        </w:rPr>
        <w:tab/>
        <w:t>Совершенно не</w:t>
      </w:r>
      <w:r w:rsidR="00353BF7" w:rsidRPr="00CD146D">
        <w:rPr>
          <w:sz w:val="32"/>
        </w:rPr>
        <w:t>важно</w:t>
      </w:r>
      <w:r w:rsidR="00CD146D">
        <w:rPr>
          <w:sz w:val="32"/>
        </w:rPr>
        <w:t>,</w:t>
      </w:r>
      <w:r w:rsidR="00353BF7" w:rsidRPr="00CD146D">
        <w:rPr>
          <w:sz w:val="32"/>
        </w:rPr>
        <w:t xml:space="preserve"> в как</w:t>
      </w:r>
      <w:r w:rsidR="00CD146D">
        <w:rPr>
          <w:sz w:val="32"/>
        </w:rPr>
        <w:t>ом жанре будет выполнена работа:</w:t>
      </w:r>
      <w:r w:rsidR="00353BF7" w:rsidRPr="00CD146D">
        <w:rPr>
          <w:sz w:val="32"/>
        </w:rPr>
        <w:t xml:space="preserve"> это может быть фигуративная композиция, пейзаж, натюрморт или портрет. Это может быть даже абстрактная композиция, но она должна быть </w:t>
      </w:r>
      <w:r w:rsidR="00290682" w:rsidRPr="00CD146D">
        <w:rPr>
          <w:sz w:val="32"/>
        </w:rPr>
        <w:t xml:space="preserve">переходной между гербовой и структурной. </w:t>
      </w:r>
      <w:r w:rsidR="0081367F" w:rsidRPr="00CD146D">
        <w:rPr>
          <w:sz w:val="32"/>
        </w:rPr>
        <w:t xml:space="preserve">Это </w:t>
      </w:r>
      <w:r w:rsidR="00BB1513" w:rsidRPr="00CD146D">
        <w:rPr>
          <w:sz w:val="32"/>
        </w:rPr>
        <w:t>означает</w:t>
      </w:r>
      <w:r w:rsidR="0081367F" w:rsidRPr="00CD146D">
        <w:rPr>
          <w:sz w:val="32"/>
        </w:rPr>
        <w:t>, что значимые элементы композиции делаются гербовым методом, а второстепенные – структурным. Или ж</w:t>
      </w:r>
      <w:r w:rsidR="00BB1513" w:rsidRPr="00CD146D">
        <w:rPr>
          <w:sz w:val="32"/>
        </w:rPr>
        <w:t>е в гербовую композицию включаются</w:t>
      </w:r>
      <w:r w:rsidR="0081367F" w:rsidRPr="00CD146D">
        <w:rPr>
          <w:sz w:val="32"/>
        </w:rPr>
        <w:t xml:space="preserve"> элементы структурной, создавая тем самым иллюзию проявления в однородной структуре </w:t>
      </w:r>
      <w:r w:rsidR="00C44FD0" w:rsidRPr="00CD146D">
        <w:rPr>
          <w:sz w:val="32"/>
        </w:rPr>
        <w:t>предметной доминанты. Для наглядности я приведу несколько примеров</w:t>
      </w:r>
      <w:r w:rsidR="00551BF0" w:rsidRPr="00CD146D">
        <w:rPr>
          <w:sz w:val="32"/>
        </w:rPr>
        <w:t xml:space="preserve"> подобных работ</w:t>
      </w:r>
      <w:r w:rsidR="00C44FD0" w:rsidRPr="00CD146D">
        <w:rPr>
          <w:sz w:val="32"/>
        </w:rPr>
        <w:t xml:space="preserve"> учеников студии.</w:t>
      </w:r>
    </w:p>
    <w:p w:rsidR="00FD5F41" w:rsidRDefault="00FD5F41">
      <w:r w:rsidRPr="00FD5F41">
        <w:rPr>
          <w:noProof/>
          <w:lang w:eastAsia="ru-RU"/>
        </w:rPr>
        <w:drawing>
          <wp:inline distT="0" distB="0" distL="0" distR="0">
            <wp:extent cx="5940425" cy="4146423"/>
            <wp:effectExtent l="0" t="0" r="3175" b="6985"/>
            <wp:docPr id="2" name="Рисунок 2" descr="C:\Users\админ\Desktop\S63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6301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F41" w:rsidRPr="00CD146D" w:rsidRDefault="003B528D" w:rsidP="00CD146D">
      <w:pPr>
        <w:jc w:val="right"/>
        <w:rPr>
          <w:i/>
          <w:sz w:val="28"/>
        </w:rPr>
      </w:pPr>
      <w:proofErr w:type="spellStart"/>
      <w:r w:rsidRPr="00CD146D">
        <w:rPr>
          <w:i/>
          <w:sz w:val="28"/>
        </w:rPr>
        <w:t>Мелехина</w:t>
      </w:r>
      <w:proofErr w:type="spellEnd"/>
      <w:r w:rsidRPr="00CD146D">
        <w:rPr>
          <w:i/>
          <w:sz w:val="28"/>
        </w:rPr>
        <w:t xml:space="preserve"> Татьяна</w:t>
      </w:r>
      <w:r w:rsidR="00CD146D" w:rsidRPr="00CD146D">
        <w:rPr>
          <w:i/>
          <w:sz w:val="28"/>
        </w:rPr>
        <w:t>,</w:t>
      </w:r>
      <w:r w:rsidRPr="00CD146D">
        <w:rPr>
          <w:i/>
          <w:sz w:val="28"/>
        </w:rPr>
        <w:t xml:space="preserve"> 15 лет.</w:t>
      </w:r>
    </w:p>
    <w:p w:rsidR="00FD5F41" w:rsidRPr="00CD146D" w:rsidRDefault="00FD5F41" w:rsidP="00CD146D">
      <w:pPr>
        <w:jc w:val="both"/>
        <w:rPr>
          <w:sz w:val="32"/>
        </w:rPr>
      </w:pPr>
      <w:r>
        <w:tab/>
      </w:r>
      <w:r w:rsidRPr="00CD146D">
        <w:rPr>
          <w:sz w:val="32"/>
        </w:rPr>
        <w:t>Вот Вам пример пейзажа, где в среде экспрессивной структуры проявляется узнаваемая предметно</w:t>
      </w:r>
      <w:r w:rsidR="006B1825" w:rsidRPr="00CD146D">
        <w:rPr>
          <w:sz w:val="32"/>
        </w:rPr>
        <w:t>с</w:t>
      </w:r>
      <w:r w:rsidRPr="00CD146D">
        <w:rPr>
          <w:sz w:val="32"/>
        </w:rPr>
        <w:t>ть.</w:t>
      </w:r>
    </w:p>
    <w:p w:rsidR="00B30C1D" w:rsidRPr="00CD146D" w:rsidRDefault="00B30C1D" w:rsidP="00CD146D">
      <w:pPr>
        <w:jc w:val="both"/>
        <w:rPr>
          <w:sz w:val="32"/>
        </w:rPr>
      </w:pPr>
      <w:r w:rsidRPr="00CD146D">
        <w:rPr>
          <w:sz w:val="32"/>
        </w:rPr>
        <w:lastRenderedPageBreak/>
        <w:tab/>
        <w:t xml:space="preserve">Но Вы можете возразить и сказать мне, что понятия не имеете о структурной и гербовой композиции. Тогда я не соглашусь с Вами заявив, что практически все сделанные Вами композиции в прошлом учебном году являются гербовыми. В этих композициях есть фон и солирующий (солирующие) элементы, т.е. главное и второстепенное. Мы договаривались делать эти главные (солирующие) объекты самыми активными цветами, размеры их крупные, формы выразительные. </w:t>
      </w:r>
      <w:r w:rsidR="00BB1E79" w:rsidRPr="00CD146D">
        <w:rPr>
          <w:sz w:val="32"/>
        </w:rPr>
        <w:t>Второстепенное же выступало как фон более блекло и не контрастно. Вспомнили? В структурной же композиции нет ни главного ни второстепенного. Это равномерная структура без акцентов и доминанты. В прошлом учебном году мы касались этого феномена в разделе «рациональное деление пространства».</w:t>
      </w:r>
      <w:r w:rsidR="002C1400" w:rsidRPr="00CD146D">
        <w:rPr>
          <w:sz w:val="32"/>
        </w:rPr>
        <w:t xml:space="preserve"> Это учебное задание №15 за прошедший учебный год.</w:t>
      </w:r>
      <w:r w:rsidR="005A42D7" w:rsidRPr="00CD146D">
        <w:rPr>
          <w:sz w:val="32"/>
        </w:rPr>
        <w:t xml:space="preserve"> Сегодняшнее задание отличается от прошлогоднего №15 тем, что Вам предлагается найти синтез между тем, что вы делали весь год (гербовая композиция) и тем, что Вам пришлось сделать, выполняя задание №15 прошлого учебного года (структурная композиция).</w:t>
      </w:r>
      <w:r w:rsidR="00BB1E79" w:rsidRPr="00CD146D">
        <w:rPr>
          <w:sz w:val="32"/>
        </w:rPr>
        <w:t xml:space="preserve"> </w:t>
      </w:r>
    </w:p>
    <w:p w:rsidR="006B1825" w:rsidRPr="00CD146D" w:rsidRDefault="006B1825" w:rsidP="00CD146D">
      <w:pPr>
        <w:jc w:val="both"/>
        <w:rPr>
          <w:sz w:val="32"/>
        </w:rPr>
      </w:pPr>
      <w:r w:rsidRPr="00CD146D">
        <w:rPr>
          <w:sz w:val="32"/>
        </w:rPr>
        <w:tab/>
        <w:t>А это натюрморт, в котором присутствуют элементы гербовой и структурной</w:t>
      </w:r>
      <w:r w:rsidR="003B528D" w:rsidRPr="00CD146D">
        <w:rPr>
          <w:sz w:val="32"/>
        </w:rPr>
        <w:t xml:space="preserve"> осно</w:t>
      </w:r>
      <w:r w:rsidR="00CD146D">
        <w:rPr>
          <w:sz w:val="32"/>
        </w:rPr>
        <w:t>вы:</w:t>
      </w:r>
    </w:p>
    <w:p w:rsidR="003B528D" w:rsidRDefault="003B528D" w:rsidP="00CD146D">
      <w:pPr>
        <w:jc w:val="center"/>
      </w:pPr>
      <w:r w:rsidRPr="003B528D">
        <w:rPr>
          <w:noProof/>
          <w:lang w:eastAsia="ru-RU"/>
        </w:rPr>
        <w:drawing>
          <wp:inline distT="0" distB="0" distL="0" distR="0">
            <wp:extent cx="4998359" cy="3615612"/>
            <wp:effectExtent l="0" t="0" r="0" b="4445"/>
            <wp:docPr id="3" name="Рисунок 3" descr="C:\Users\админ\Desktop\S63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6301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02" cy="36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25" w:rsidRPr="00CD146D" w:rsidRDefault="003B528D" w:rsidP="00CD146D">
      <w:pPr>
        <w:jc w:val="right"/>
        <w:rPr>
          <w:i/>
          <w:sz w:val="28"/>
        </w:rPr>
      </w:pPr>
      <w:proofErr w:type="spellStart"/>
      <w:r w:rsidRPr="00CD146D">
        <w:rPr>
          <w:i/>
          <w:sz w:val="28"/>
        </w:rPr>
        <w:t>Емельянчик</w:t>
      </w:r>
      <w:proofErr w:type="spellEnd"/>
      <w:r w:rsidRPr="00CD146D">
        <w:rPr>
          <w:i/>
          <w:sz w:val="28"/>
        </w:rPr>
        <w:t xml:space="preserve"> Павел</w:t>
      </w:r>
      <w:r w:rsidR="00CD146D">
        <w:rPr>
          <w:i/>
          <w:sz w:val="28"/>
        </w:rPr>
        <w:t>,</w:t>
      </w:r>
      <w:r w:rsidRPr="00CD146D">
        <w:rPr>
          <w:i/>
          <w:sz w:val="28"/>
        </w:rPr>
        <w:t xml:space="preserve"> 10 лет.</w:t>
      </w:r>
    </w:p>
    <w:p w:rsidR="00135C5C" w:rsidRPr="00CD146D" w:rsidRDefault="00135C5C" w:rsidP="00CD146D">
      <w:pPr>
        <w:ind w:firstLine="708"/>
        <w:jc w:val="both"/>
        <w:rPr>
          <w:sz w:val="32"/>
        </w:rPr>
      </w:pPr>
      <w:r w:rsidRPr="00CD146D">
        <w:rPr>
          <w:sz w:val="32"/>
        </w:rPr>
        <w:lastRenderedPageBreak/>
        <w:t>В «</w:t>
      </w:r>
      <w:r w:rsidR="00056F07" w:rsidRPr="00CD146D">
        <w:rPr>
          <w:sz w:val="32"/>
        </w:rPr>
        <w:t>бисерной</w:t>
      </w:r>
      <w:r w:rsidRPr="00CD146D">
        <w:rPr>
          <w:sz w:val="32"/>
        </w:rPr>
        <w:t>»</w:t>
      </w:r>
      <w:r w:rsidR="00056F07" w:rsidRPr="00CD146D">
        <w:rPr>
          <w:sz w:val="32"/>
        </w:rPr>
        <w:t xml:space="preserve"> структуре фонового плана зарождается предметность, узнаваемая зрителем. </w:t>
      </w:r>
      <w:r w:rsidRPr="00CD146D">
        <w:rPr>
          <w:sz w:val="32"/>
        </w:rPr>
        <w:t xml:space="preserve"> </w:t>
      </w:r>
    </w:p>
    <w:p w:rsidR="006B1825" w:rsidRDefault="00135C5C">
      <w:r w:rsidRPr="00135C5C">
        <w:rPr>
          <w:noProof/>
          <w:lang w:eastAsia="ru-RU"/>
        </w:rPr>
        <w:drawing>
          <wp:inline distT="0" distB="0" distL="0" distR="0">
            <wp:extent cx="5940425" cy="4210418"/>
            <wp:effectExtent l="0" t="0" r="3175" b="0"/>
            <wp:docPr id="4" name="Рисунок 4" descr="C:\Users\админ\Desktop\S630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S6301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6D" w:rsidRPr="00CD146D" w:rsidRDefault="006B54FA" w:rsidP="00CD146D">
      <w:pPr>
        <w:jc w:val="right"/>
        <w:rPr>
          <w:i/>
          <w:sz w:val="28"/>
        </w:rPr>
      </w:pPr>
      <w:r w:rsidRPr="00CD146D">
        <w:rPr>
          <w:i/>
          <w:sz w:val="28"/>
        </w:rPr>
        <w:t>Жук Ольга</w:t>
      </w:r>
      <w:r w:rsidR="00CD146D">
        <w:rPr>
          <w:i/>
          <w:sz w:val="28"/>
        </w:rPr>
        <w:t>,</w:t>
      </w:r>
      <w:r w:rsidRPr="00CD146D">
        <w:rPr>
          <w:i/>
          <w:sz w:val="28"/>
        </w:rPr>
        <w:t xml:space="preserve"> 9</w:t>
      </w:r>
      <w:r w:rsidR="00135C5C" w:rsidRPr="00CD146D">
        <w:rPr>
          <w:i/>
          <w:sz w:val="28"/>
        </w:rPr>
        <w:t xml:space="preserve"> лет</w:t>
      </w:r>
      <w:r w:rsidR="00CD146D" w:rsidRPr="00CD146D">
        <w:rPr>
          <w:sz w:val="32"/>
        </w:rPr>
        <w:t xml:space="preserve"> </w:t>
      </w:r>
      <w:r w:rsidR="00CD146D" w:rsidRPr="00CD146D">
        <w:rPr>
          <w:i/>
          <w:sz w:val="28"/>
        </w:rPr>
        <w:t>Пример анималистического жанра</w:t>
      </w:r>
    </w:p>
    <w:p w:rsidR="00CD146D" w:rsidRPr="00CD146D" w:rsidRDefault="00CD146D" w:rsidP="00CD146D">
      <w:pPr>
        <w:jc w:val="both"/>
        <w:rPr>
          <w:sz w:val="20"/>
        </w:rPr>
      </w:pPr>
    </w:p>
    <w:p w:rsidR="00CD146D" w:rsidRDefault="003C08F0" w:rsidP="00CD146D">
      <w:pPr>
        <w:jc w:val="both"/>
        <w:rPr>
          <w:sz w:val="32"/>
        </w:rPr>
      </w:pPr>
      <w:r w:rsidRPr="00CD146D">
        <w:rPr>
          <w:sz w:val="32"/>
        </w:rPr>
        <w:tab/>
        <w:t>Пример выполнения задания в жанре портрета Вы можете посмотреть в учебном задании №15 за прошлый год.</w:t>
      </w:r>
      <w:r w:rsidR="00CD146D" w:rsidRPr="00CD146D">
        <w:rPr>
          <w:sz w:val="32"/>
        </w:rPr>
        <w:t xml:space="preserve"> </w:t>
      </w:r>
    </w:p>
    <w:p w:rsidR="00CD146D" w:rsidRDefault="004109B3" w:rsidP="00CD146D">
      <w:pPr>
        <w:ind w:firstLine="708"/>
        <w:jc w:val="both"/>
        <w:rPr>
          <w:sz w:val="32"/>
        </w:rPr>
      </w:pPr>
      <w:r w:rsidRPr="00CD146D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6F5CD859" wp14:editId="57E4D175">
            <wp:simplePos x="0" y="0"/>
            <wp:positionH relativeFrom="column">
              <wp:posOffset>1905</wp:posOffset>
            </wp:positionH>
            <wp:positionV relativeFrom="paragraph">
              <wp:posOffset>131445</wp:posOffset>
            </wp:positionV>
            <wp:extent cx="3863340" cy="2854960"/>
            <wp:effectExtent l="0" t="0" r="3810" b="2540"/>
            <wp:wrapSquare wrapText="bothSides"/>
            <wp:docPr id="5" name="Рисунок 5" descr="C:\Users\админ\Desktop\Бурский Денис 13 лет БИТВА ПОД ГРЮНВАЛЬ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Бурский Денис 13 лет БИТВА ПОД ГРЮНВАЛЬДО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46D" w:rsidRPr="00CD146D">
        <w:rPr>
          <w:sz w:val="32"/>
        </w:rPr>
        <w:t>А это пример батального жанра. Как видите, фон решен плакатной прокраской,</w:t>
      </w:r>
      <w:r w:rsidR="00CD146D" w:rsidRPr="00CD146D">
        <w:rPr>
          <w:noProof/>
          <w:sz w:val="32"/>
          <w:lang w:eastAsia="ru-RU"/>
        </w:rPr>
        <w:t xml:space="preserve"> </w:t>
      </w:r>
      <w:r w:rsidR="00CD146D" w:rsidRPr="00CD146D">
        <w:rPr>
          <w:sz w:val="32"/>
        </w:rPr>
        <w:t>а вот гербовые фигуры заполнены структурно.</w:t>
      </w:r>
    </w:p>
    <w:p w:rsidR="00387B7E" w:rsidRPr="00CD146D" w:rsidRDefault="00387B7E" w:rsidP="00CD146D">
      <w:pPr>
        <w:jc w:val="center"/>
        <w:rPr>
          <w:sz w:val="32"/>
        </w:rPr>
      </w:pPr>
    </w:p>
    <w:p w:rsidR="006B1825" w:rsidRPr="00CD146D" w:rsidRDefault="00387B7E" w:rsidP="00CD146D">
      <w:pPr>
        <w:jc w:val="right"/>
        <w:rPr>
          <w:i/>
          <w:sz w:val="28"/>
        </w:rPr>
      </w:pPr>
      <w:r w:rsidRPr="00CD146D">
        <w:rPr>
          <w:i/>
          <w:sz w:val="28"/>
        </w:rPr>
        <w:t>Бурский Денис</w:t>
      </w:r>
      <w:r w:rsidR="00CD146D">
        <w:rPr>
          <w:i/>
          <w:sz w:val="28"/>
        </w:rPr>
        <w:t>,</w:t>
      </w:r>
      <w:r w:rsidRPr="00CD146D">
        <w:rPr>
          <w:i/>
          <w:sz w:val="28"/>
        </w:rPr>
        <w:t xml:space="preserve"> 13 лет «Битва под </w:t>
      </w:r>
      <w:proofErr w:type="spellStart"/>
      <w:r w:rsidRPr="00CD146D">
        <w:rPr>
          <w:i/>
          <w:sz w:val="28"/>
        </w:rPr>
        <w:t>Грюнвальдом</w:t>
      </w:r>
      <w:proofErr w:type="spellEnd"/>
      <w:r w:rsidRPr="00CD146D">
        <w:rPr>
          <w:i/>
          <w:sz w:val="28"/>
        </w:rPr>
        <w:t>»</w:t>
      </w:r>
    </w:p>
    <w:p w:rsidR="00387B7E" w:rsidRPr="00CD146D" w:rsidRDefault="00387B7E" w:rsidP="00CD146D">
      <w:pPr>
        <w:jc w:val="both"/>
        <w:rPr>
          <w:sz w:val="32"/>
        </w:rPr>
      </w:pPr>
      <w:r w:rsidRPr="00CD146D">
        <w:rPr>
          <w:sz w:val="32"/>
        </w:rPr>
        <w:tab/>
      </w:r>
      <w:r w:rsidR="00951EC8" w:rsidRPr="00CD146D">
        <w:rPr>
          <w:sz w:val="32"/>
        </w:rPr>
        <w:t xml:space="preserve"> </w:t>
      </w:r>
    </w:p>
    <w:p w:rsidR="00951EC8" w:rsidRPr="00CD146D" w:rsidRDefault="00951EC8" w:rsidP="00CD146D">
      <w:pPr>
        <w:jc w:val="both"/>
        <w:rPr>
          <w:sz w:val="32"/>
        </w:rPr>
      </w:pPr>
      <w:r w:rsidRPr="00CD146D">
        <w:rPr>
          <w:sz w:val="32"/>
        </w:rPr>
        <w:lastRenderedPageBreak/>
        <w:tab/>
        <w:t>В прошлом учебном году мы последовательно изучали три составляющие живописной картины: композицию, собственно живопись (работу цветом и гармонизацию цветовых отношений), рисунок. Предмет изучался по кускам (мертвая вода). Теперь же, как мы решили на первом уроке этого учебного года, настало для нас время «живой воды» и мы будем применять при выполнении заданий настоящего учебного</w:t>
      </w:r>
      <w:r w:rsidR="00FC4C0E" w:rsidRPr="00CD146D">
        <w:rPr>
          <w:sz w:val="32"/>
        </w:rPr>
        <w:t xml:space="preserve"> года весь арсенал наших знаний, выбирая самые подходящие для решения поставленных задач приемы. Это значит в одной работе Вы должны максимально грамотно проявить себя в области композиции, живописи и рисунка. </w:t>
      </w:r>
    </w:p>
    <w:p w:rsidR="00FC4C0E" w:rsidRPr="00CD146D" w:rsidRDefault="00FC4C0E" w:rsidP="00CD146D">
      <w:pPr>
        <w:jc w:val="both"/>
        <w:rPr>
          <w:sz w:val="32"/>
        </w:rPr>
      </w:pPr>
      <w:r w:rsidRPr="00CD146D">
        <w:rPr>
          <w:sz w:val="32"/>
        </w:rPr>
        <w:tab/>
        <w:t>Материалы: бумага А3, гуашь, кисти, графитный карандаш, стирка.</w:t>
      </w:r>
    </w:p>
    <w:p w:rsidR="00FC4C0E" w:rsidRPr="00CD146D" w:rsidRDefault="004109B3" w:rsidP="00CD146D">
      <w:pPr>
        <w:jc w:val="both"/>
        <w:rPr>
          <w:sz w:val="32"/>
        </w:rPr>
      </w:pPr>
      <w:r>
        <w:rPr>
          <w:sz w:val="32"/>
        </w:rPr>
        <w:tab/>
        <w:t>Желаю всем творческих удач!</w:t>
      </w:r>
    </w:p>
    <w:p w:rsidR="004109B3" w:rsidRDefault="00FC4C0E" w:rsidP="00CD146D">
      <w:pPr>
        <w:jc w:val="both"/>
        <w:rPr>
          <w:i/>
          <w:sz w:val="32"/>
        </w:rPr>
      </w:pPr>
      <w:r w:rsidRPr="004109B3">
        <w:rPr>
          <w:i/>
          <w:sz w:val="32"/>
        </w:rPr>
        <w:t xml:space="preserve">                                                                                </w:t>
      </w:r>
      <w:bookmarkStart w:id="0" w:name="_GoBack"/>
      <w:bookmarkEnd w:id="0"/>
    </w:p>
    <w:p w:rsidR="00FC4C0E" w:rsidRPr="004109B3" w:rsidRDefault="00FC4C0E" w:rsidP="004109B3">
      <w:pPr>
        <w:jc w:val="right"/>
        <w:rPr>
          <w:i/>
          <w:sz w:val="32"/>
        </w:rPr>
      </w:pPr>
      <w:r w:rsidRPr="004109B3">
        <w:rPr>
          <w:i/>
          <w:sz w:val="32"/>
        </w:rPr>
        <w:t xml:space="preserve">   Александр Григорьевич.</w:t>
      </w:r>
    </w:p>
    <w:p w:rsidR="004109B3" w:rsidRPr="004109B3" w:rsidRDefault="004109B3">
      <w:pPr>
        <w:jc w:val="both"/>
        <w:rPr>
          <w:i/>
          <w:sz w:val="32"/>
        </w:rPr>
      </w:pPr>
    </w:p>
    <w:sectPr w:rsidR="004109B3" w:rsidRPr="004109B3" w:rsidSect="00CD146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96"/>
    <w:rsid w:val="00056F07"/>
    <w:rsid w:val="001313F4"/>
    <w:rsid w:val="00135C5C"/>
    <w:rsid w:val="00290682"/>
    <w:rsid w:val="002C1400"/>
    <w:rsid w:val="00353BF7"/>
    <w:rsid w:val="00387B7E"/>
    <w:rsid w:val="003B528D"/>
    <w:rsid w:val="003C08F0"/>
    <w:rsid w:val="004109B3"/>
    <w:rsid w:val="00551BF0"/>
    <w:rsid w:val="005A42D7"/>
    <w:rsid w:val="00673D96"/>
    <w:rsid w:val="006B1825"/>
    <w:rsid w:val="006B54FA"/>
    <w:rsid w:val="00803502"/>
    <w:rsid w:val="0081367F"/>
    <w:rsid w:val="00951EC8"/>
    <w:rsid w:val="00B30C1D"/>
    <w:rsid w:val="00BB1513"/>
    <w:rsid w:val="00BB1E79"/>
    <w:rsid w:val="00C44FD0"/>
    <w:rsid w:val="00CD146D"/>
    <w:rsid w:val="00D253DF"/>
    <w:rsid w:val="00E07942"/>
    <w:rsid w:val="00FC4C0E"/>
    <w:rsid w:val="00FD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19</cp:revision>
  <dcterms:created xsi:type="dcterms:W3CDTF">2020-10-31T10:40:00Z</dcterms:created>
  <dcterms:modified xsi:type="dcterms:W3CDTF">2020-11-11T08:30:00Z</dcterms:modified>
</cp:coreProperties>
</file>